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8A" w:rsidRPr="00D1488A" w:rsidRDefault="00D1488A" w:rsidP="00D148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44"/>
          <w:szCs w:val="44"/>
        </w:rPr>
      </w:pPr>
      <w:r w:rsidRPr="00D1488A">
        <w:rPr>
          <w:rStyle w:val="c7"/>
          <w:b/>
          <w:color w:val="FF0000"/>
          <w:sz w:val="44"/>
          <w:szCs w:val="44"/>
        </w:rPr>
        <w:t>Консультация для родителей</w:t>
      </w:r>
    </w:p>
    <w:p w:rsidR="00D1488A" w:rsidRDefault="00D1488A" w:rsidP="00D148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44"/>
          <w:szCs w:val="44"/>
        </w:rPr>
      </w:pPr>
      <w:r w:rsidRPr="009B6F72">
        <w:rPr>
          <w:rStyle w:val="c7"/>
          <w:i/>
          <w:color w:val="FF0000"/>
          <w:sz w:val="44"/>
          <w:szCs w:val="44"/>
        </w:rPr>
        <w:t>«</w:t>
      </w:r>
      <w:r>
        <w:rPr>
          <w:rStyle w:val="c7"/>
          <w:i/>
          <w:color w:val="FF0000"/>
          <w:sz w:val="44"/>
          <w:szCs w:val="44"/>
        </w:rPr>
        <w:t>Логические игры для малышей</w:t>
      </w:r>
      <w:r w:rsidRPr="009B6F72">
        <w:rPr>
          <w:rStyle w:val="c7"/>
          <w:i/>
          <w:color w:val="FF0000"/>
          <w:sz w:val="44"/>
          <w:szCs w:val="44"/>
        </w:rPr>
        <w:t>»</w:t>
      </w:r>
    </w:p>
    <w:p w:rsidR="00D1488A" w:rsidRDefault="00D1488A" w:rsidP="00D1488A">
      <w:pPr>
        <w:pStyle w:val="a3"/>
        <w:shd w:val="clear" w:color="auto" w:fill="FEFEFE"/>
        <w:spacing w:before="0" w:beforeAutospacing="0"/>
        <w:rPr>
          <w:rFonts w:ascii="Helvetica" w:hAnsi="Helvetica" w:cs="Helvetica"/>
          <w:color w:val="222222"/>
        </w:rPr>
      </w:pPr>
    </w:p>
    <w:p w:rsidR="00D1488A" w:rsidRPr="00D1488A" w:rsidRDefault="00D1488A" w:rsidP="00D1488A">
      <w:pPr>
        <w:pStyle w:val="a3"/>
        <w:shd w:val="clear" w:color="auto" w:fill="FEFEFE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488A">
        <w:rPr>
          <w:sz w:val="28"/>
          <w:szCs w:val="28"/>
        </w:rPr>
        <w:t>В дошкольном возрасте первостепенное значение имеет игра. Игра – это своеобразная работа малыша, которая помогает ему овладеть новыми сенсорными и моторными навыками. Игра расширяет познания ребенка о себе и о мире. Играя, малыш накапливает знания, осваивает язык, учится логически размышлять, общается и развивает воображение. Подвижные игры позволяют детям физически окрепнуть, стать сильными и выносливыми.</w:t>
      </w:r>
    </w:p>
    <w:p w:rsidR="00D1488A" w:rsidRPr="00D1488A" w:rsidRDefault="00D1488A" w:rsidP="00D1488A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u w:val="single"/>
          <w:lang w:eastAsia="ru-RU"/>
        </w:rPr>
      </w:pPr>
      <w:r w:rsidRPr="00D1488A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u w:val="single"/>
          <w:lang w:eastAsia="ru-RU"/>
        </w:rPr>
        <w:t>Логические и развивающие игры</w:t>
      </w:r>
    </w:p>
    <w:p w:rsidR="00D1488A" w:rsidRPr="00D1488A" w:rsidRDefault="00D1488A" w:rsidP="00D1488A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«</w:t>
      </w:r>
      <w:r w:rsidRPr="00D1488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Маленькое и большое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»</w:t>
      </w:r>
    </w:p>
    <w:p w:rsidR="00D1488A" w:rsidRPr="00D1488A" w:rsidRDefault="00D1488A" w:rsidP="00D1488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понадобятся две пары игрушек. Например, большой и маленький кубики, большая и маленькая собачки.</w:t>
      </w:r>
    </w:p>
    <w:p w:rsidR="00D1488A" w:rsidRPr="00D1488A" w:rsidRDefault="00D1488A" w:rsidP="00D1488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малышу разглядеть и потрогать игрушки, объясняя при этом, какие из игрушек большие, а какие – маленькие. Старайтесь в своем рассказе произносить новые понятия с различной интонацией: слово «большой» можно произносить низким голосом, а слово «маленький» – высоким. Затем дайте собачек в руки ребенку, а приготовленные кубики поставьте на пол. Теперь попросите малыша поставить маленькую собачку на маленький кубик, а большую собачку – на большой.</w:t>
      </w:r>
    </w:p>
    <w:p w:rsidR="00D1488A" w:rsidRPr="00D1488A" w:rsidRDefault="00D1488A" w:rsidP="00D1488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результаты не будут блестящими с первой попытки, но со временем малыш перестанет ошибаться.</w:t>
      </w:r>
    </w:p>
    <w:p w:rsidR="00D1488A" w:rsidRDefault="00D1488A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88A" w:rsidRDefault="00D1488A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«</w:t>
      </w:r>
      <w:r w:rsidRPr="00D1488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Сложи мисочки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»</w:t>
      </w:r>
    </w:p>
    <w:p w:rsidR="00D1488A" w:rsidRPr="00D1488A" w:rsidRDefault="00D1488A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</w:p>
    <w:p w:rsidR="00D1488A" w:rsidRPr="00D1488A" w:rsidRDefault="00D1488A" w:rsidP="00D1488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хозяйки на кухне наверняка найдется набор мисок разного размера. Желательно, чтобы они были изготовлены из небьющегося материала.</w:t>
      </w:r>
    </w:p>
    <w:p w:rsidR="00D1488A" w:rsidRPr="00D1488A" w:rsidRDefault="00D1488A" w:rsidP="00D1488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вы будете заняты приготовлением обеда, увлеките ребенка игрой «Сложи мисочки». Усадите малыша за стол с расставленным комплектом мисочек. Ваша задача – показать ребенку, как можно складывать, переставлять и переворачивать миски. На некоторое время он будет увлечен составлением пирамидок из посуды. Пусть малыш проверяет устойчивость своих конструкций и придумывает </w:t>
      </w:r>
      <w:proofErr w:type="gramStart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88A" w:rsidRDefault="00D1488A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</w:p>
    <w:p w:rsidR="00D1488A" w:rsidRDefault="00D1488A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D1488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«Детская кухня»</w:t>
      </w:r>
    </w:p>
    <w:p w:rsidR="00D1488A" w:rsidRPr="00D1488A" w:rsidRDefault="00D1488A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</w:p>
    <w:p w:rsidR="00D1488A" w:rsidRPr="00D1488A" w:rsidRDefault="00D1488A" w:rsidP="00D1488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обожают исследовать кухонные шкафы и изучать кухонную утварь. Используйте любознательность вашего малыша и устройте дома детскую кухню.</w:t>
      </w:r>
    </w:p>
    <w:p w:rsidR="00D1488A" w:rsidRPr="00D1488A" w:rsidRDefault="00D1488A" w:rsidP="00D1488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обустроить на кухне уютный и безопасный уголок. Сложите туда небьющуюся посуду, пластиковые ложечки, миски, небольшие кастрюли и </w:t>
      </w: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пр. Малыш сможет долгое время возиться на своей детской кухне, что даст вам возможность переделать все дела.</w:t>
      </w:r>
    </w:p>
    <w:p w:rsidR="00D1488A" w:rsidRDefault="00D1488A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88A" w:rsidRPr="00D1488A" w:rsidRDefault="00D1488A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D1488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«Растительные животные»</w:t>
      </w:r>
    </w:p>
    <w:p w:rsidR="00D1488A" w:rsidRPr="00D1488A" w:rsidRDefault="00D1488A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</w:p>
    <w:p w:rsidR="00D1488A" w:rsidRPr="00D1488A" w:rsidRDefault="00D1488A" w:rsidP="00D1488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о том, что многие овощи очень похожи на некоторых животных?</w:t>
      </w:r>
    </w:p>
    <w:p w:rsidR="00D1488A" w:rsidRPr="00D1488A" w:rsidRDefault="00D1488A" w:rsidP="00D1488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разрезать редьку пополам, получится мышка с хвостиком, а если в обычную половинку картошки воткнуть несколько спичек, получится ежик.</w:t>
      </w:r>
    </w:p>
    <w:p w:rsidR="00D1488A" w:rsidRPr="00D1488A" w:rsidRDefault="00D1488A" w:rsidP="00D1488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Показывая каждую растительную зверушку, предложите малышу самому догадаться, что это за животное.</w:t>
      </w:r>
    </w:p>
    <w:p w:rsidR="007B7689" w:rsidRDefault="007B7689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88A" w:rsidRPr="007B7689" w:rsidRDefault="007B7689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«</w:t>
      </w:r>
      <w:r w:rsidR="00D1488A" w:rsidRPr="00D1488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Магазин</w:t>
      </w: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»</w:t>
      </w:r>
    </w:p>
    <w:p w:rsidR="007B7689" w:rsidRPr="00D1488A" w:rsidRDefault="007B7689" w:rsidP="00D1488A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любимая всеми игра очень хорошо подходит для начального этапа развития памяти вашего ребенка. Правила очень просты: пошлите малыша в «магазин» и попросите запомнить все необходимые покупки, которые вы перечислите, после чего он должен вернуться из «магазина» и рассказать, что он купил.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покупок могут быть использованы самые разные вещи, скажем, пузырьки – это «бутылки с молоком», мяч – это «арбуз» и т. п. Начните с одной-двух покупок, постепенно увеличивая их до четырех-пяти.</w:t>
      </w:r>
      <w:proofErr w:type="gramEnd"/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будет полезно, если периодически вы станете меняться ролями: и вы, и ребенок по очереди можете быть сыном (дочкой), папой (мамой), продавцом, который получает заказ от покупателя и затем идет выполнять его.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 также могут быть самыми разными: «Молоко», «Хлеб», «Игрушки», «</w:t>
      </w:r>
      <w:proofErr w:type="spellStart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Хозтовары</w:t>
      </w:r>
      <w:proofErr w:type="spellEnd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 д.</w:t>
      </w:r>
    </w:p>
    <w:p w:rsidR="007B7689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88A" w:rsidRPr="007B7689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«</w:t>
      </w:r>
      <w:r w:rsidR="00D1488A" w:rsidRPr="00D1488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Кулинар</w:t>
      </w: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»</w:t>
      </w:r>
    </w:p>
    <w:p w:rsidR="007B7689" w:rsidRPr="00D1488A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в том, чтобы научить малыша делать бутерброды и пирожные. Думаете, что это не под силу ребенку трех лет? Вы ошибаетесь: просто нужно правильно организовать это занятие.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бутербродов: на плоской тарелочке разложите перед малышом несколько маленьких кусочков хлеба, а рядом поставьте несколько блюдечек с соусами и паштетами (сырный соус, густой овощной соус, печеночный паштет и др.). Позвольте ребенку самому выбрать кусочек хлеба и намазать его тем, чем он захочет. Не беда, если малыш залезет в тарелки пальчиками или будет просто макать кусочки хлеба прямо в соус – в любом случае, ребенок больше узнает о свойствах продуктов.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пирожных: на тарелочке разложите крекеры или просто печенье, а в розетки налейте сладкие соусы и помадки – фруктовое или ягодное пюре, творожный соус, джем и др. Теперь «кулинар» должен брать печенье и намазывать его сладостями.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приготовления таких бутербродов и пирожных можно устроить небольшой праздничный полдник.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использовать для игры «Кулинар» максимально полезные продукты.</w:t>
      </w:r>
    </w:p>
    <w:p w:rsidR="00D1488A" w:rsidRPr="007B7689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lastRenderedPageBreak/>
        <w:t>«</w:t>
      </w:r>
      <w:r w:rsidR="00D1488A" w:rsidRPr="00D1488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Одень куколку</w:t>
      </w: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»</w:t>
      </w:r>
    </w:p>
    <w:p w:rsidR="007B7689" w:rsidRPr="00D1488A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Вырежьте из бумаги две куколки: одну </w:t>
      </w:r>
      <w:proofErr w:type="gramStart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другую поменьше. Нарисуйте для них гардероб и вырежьте его. Теперь перепутайте одежду для маленькой куклы с одеждой для большой куклы. Далее скажите малышу, что куколки замерзли и их нужно одеть, но так, чтобы одежда пришлась им впору. Сначала помогите ребенку правильно распределить одежду для кукол, объясняя при этом, что маленькое платье – для маленькой куклы, а большое – для куклы </w:t>
      </w:r>
      <w:proofErr w:type="gramStart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куколки будут одеты, можно с их помощью сыграть небольшой спектакль под названием «Как куколки выбирали себе гардероб».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учит детей сравнивать предметы по величине.</w:t>
      </w:r>
    </w:p>
    <w:p w:rsidR="007B7689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88A" w:rsidRPr="007B7689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«</w:t>
      </w:r>
      <w:r w:rsidR="00D1488A" w:rsidRPr="00D1488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Запомни узор</w:t>
      </w: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»</w:t>
      </w:r>
    </w:p>
    <w:p w:rsidR="007B7689" w:rsidRPr="00D1488A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незатейливый узор, дайте ребенку рассмотреть этот узор в течение одной-двух минут, а затем попросите его нарисовать точно такой же по памяти.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дать подобное задание и на создание простой постройки из строительного материала. Вы рисуете домик, состоящий из геометрических фигур, а затем даете ребенку возможность одну-две минуты рассматривать ваш рисунок. После этого вы предлагаете по памяти (при этом ваша постройка разбирается или закрывается листом бумаги) воспроизвести ее из своих кубиков. Эти задания можно изменять и предлагать ребенку неоднократно, постепенно усложняя их.</w:t>
      </w:r>
    </w:p>
    <w:p w:rsidR="007B7689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88A" w:rsidRPr="007B7689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«</w:t>
      </w:r>
      <w:r w:rsidR="00D1488A" w:rsidRPr="00D1488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Собираем урожай</w:t>
      </w: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»</w:t>
      </w:r>
    </w:p>
    <w:p w:rsidR="007B7689" w:rsidRPr="00D1488A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на даче хороший урожай яблок, то можно с помощью игры «Урожай» привлечь малыша к сбору этих фруктов.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три пустые корзины или картонные коробки разного размера и дайте ребенку задание: маленькие яблоки складывать в маленькую корзинку, яблоки </w:t>
      </w:r>
      <w:proofErr w:type="gramStart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среднюю корзину, а самые крупные яблоки – в самую большую корзину.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этой игры ребенок знакомится с величиной предметов и учится сравнивать однотипные предметы разного размера.</w:t>
      </w:r>
    </w:p>
    <w:p w:rsidR="007B7689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88A" w:rsidRPr="007B7689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«</w:t>
      </w:r>
      <w:r w:rsidR="00D1488A" w:rsidRPr="00D1488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Отыщи такой же</w:t>
      </w:r>
      <w:r w:rsidRPr="007B768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»</w:t>
      </w:r>
    </w:p>
    <w:p w:rsidR="007B7689" w:rsidRPr="00D1488A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</w:pP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развитие внимания. Предложите малышу выбрать из 4–6 кубиков точно такой же (по цвету, форме, размеру), как тот, который находится у вас в руках. Повторите задание с любыми другими игрушками.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был активнее, можно загадывать с ним предметы по очереди и, конечно же, совершать при этом ошибки, которые малыш обязательно заметит.</w:t>
      </w:r>
    </w:p>
    <w:p w:rsidR="00D1488A" w:rsidRPr="00D1488A" w:rsidRDefault="00D1488A" w:rsidP="007B768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Порадуйтесь вместе его успеху, способности сотрудничать </w:t>
      </w:r>
      <w:proofErr w:type="gramStart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на равных. Можно постепенно усложнять игру, увеличивая количество предметов.</w:t>
      </w:r>
    </w:p>
    <w:p w:rsidR="007B7689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89" w:rsidRDefault="007B7689" w:rsidP="007B7689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4BD" w:rsidRPr="00D1488A" w:rsidRDefault="001574BD">
      <w:pPr>
        <w:rPr>
          <w:rFonts w:ascii="Times New Roman" w:hAnsi="Times New Roman" w:cs="Times New Roman"/>
          <w:sz w:val="28"/>
          <w:szCs w:val="28"/>
        </w:rPr>
      </w:pPr>
    </w:p>
    <w:sectPr w:rsidR="001574BD" w:rsidRPr="00D1488A" w:rsidSect="00D1488A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1488A"/>
    <w:rsid w:val="001574BD"/>
    <w:rsid w:val="007B7689"/>
    <w:rsid w:val="00D1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BD"/>
  </w:style>
  <w:style w:type="paragraph" w:styleId="3">
    <w:name w:val="heading 3"/>
    <w:basedOn w:val="a"/>
    <w:link w:val="30"/>
    <w:uiPriority w:val="9"/>
    <w:qFormat/>
    <w:rsid w:val="00D14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8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D1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4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2</cp:revision>
  <dcterms:created xsi:type="dcterms:W3CDTF">2022-06-13T07:57:00Z</dcterms:created>
  <dcterms:modified xsi:type="dcterms:W3CDTF">2022-06-13T08:13:00Z</dcterms:modified>
</cp:coreProperties>
</file>